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47B" w:rsidRDefault="00B0647B" w:rsidP="00B0647B">
      <w:pPr>
        <w:spacing w:after="0"/>
        <w:ind w:firstLine="709"/>
        <w:jc w:val="center"/>
        <w:rPr>
          <w:rFonts w:cs="Times New Roman"/>
          <w:b/>
          <w:bCs/>
          <w:iCs/>
          <w:szCs w:val="28"/>
        </w:rPr>
      </w:pPr>
      <w:r>
        <w:rPr>
          <w:rFonts w:cs="Times New Roman"/>
          <w:b/>
          <w:bCs/>
          <w:iCs/>
          <w:szCs w:val="28"/>
        </w:rPr>
        <w:t>Порядок работы специалиста службы примирения</w:t>
      </w:r>
    </w:p>
    <w:p w:rsidR="00B0647B" w:rsidRDefault="00B0647B" w:rsidP="00B0647B">
      <w:pPr>
        <w:spacing w:after="0"/>
        <w:ind w:firstLine="709"/>
        <w:jc w:val="center"/>
        <w:rPr>
          <w:rFonts w:cs="Times New Roman"/>
          <w:b/>
          <w:bCs/>
          <w:iCs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B0647B" w:rsidTr="00E35ABF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Этап 1. ПОДГОТОВИТЕЛЬНЫЙ</w:t>
            </w: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</w:tc>
      </w:tr>
      <w:tr w:rsidR="00B0647B" w:rsidTr="00E35ABF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Этап 2. ВСТРЕЧА СО СТОРОНОЙ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1 фаза. Создание основы для диалога со стороной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2 фаза. Понимание ситуации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3 фаза. Поиск вариантов выхода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4 фаза. Подготовка к встрече</w:t>
            </w: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</w:tc>
      </w:tr>
      <w:tr w:rsidR="00B0647B" w:rsidTr="00E35ABF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Этап 3. ВСТРЕЧА СТОРОН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1 фаза.  Создание условий для диалога между сторонами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2 фаза. Организация диалога между сторонами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3 фаза.  Поддержка восстановительных действий на встрече и фиксация решений сторон.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4 фаза. Обсуждение будущего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5 фаза. Заключение соглашения</w:t>
            </w:r>
          </w:p>
          <w:p w:rsidR="00B0647B" w:rsidRDefault="00B0647B" w:rsidP="00E35ABF">
            <w:pPr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6 фаза. Рефлексия встречи</w:t>
            </w: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</w:tc>
      </w:tr>
      <w:tr w:rsidR="00B0647B" w:rsidTr="00E35ABF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Этап 4. АНАЛЛИТИЧЕСКАЯ БЕСЕДА</w:t>
            </w:r>
          </w:p>
          <w:p w:rsidR="00B0647B" w:rsidRDefault="00B0647B" w:rsidP="00E35ABF">
            <w:pPr>
              <w:jc w:val="center"/>
              <w:rPr>
                <w:rFonts w:cs="Times New Roman"/>
                <w:bCs/>
                <w:iCs/>
                <w:szCs w:val="28"/>
              </w:rPr>
            </w:pPr>
          </w:p>
        </w:tc>
      </w:tr>
    </w:tbl>
    <w:p w:rsidR="00B0647B" w:rsidRDefault="00B0647B" w:rsidP="00B0647B">
      <w:pPr>
        <w:spacing w:after="0"/>
        <w:ind w:firstLine="709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>ЭТАП 1. ПОДГОТОВИТЕЛЬНЫЙ Задачи работы ведущего (</w:t>
      </w:r>
      <w:r>
        <w:rPr>
          <w:rFonts w:cs="Times New Roman"/>
          <w:bCs/>
          <w:iCs/>
          <w:szCs w:val="28"/>
        </w:rPr>
        <w:t>специалиста службы СПТ</w:t>
      </w:r>
      <w:r w:rsidRPr="00023AA0">
        <w:rPr>
          <w:rFonts w:cs="Times New Roman"/>
          <w:bCs/>
          <w:iCs/>
          <w:szCs w:val="28"/>
        </w:rPr>
        <w:t xml:space="preserve">): </w:t>
      </w:r>
    </w:p>
    <w:p w:rsidR="00B0647B" w:rsidRDefault="00B0647B" w:rsidP="00B0647B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П</w:t>
      </w:r>
      <w:r w:rsidRPr="00023AA0">
        <w:rPr>
          <w:rFonts w:cs="Times New Roman"/>
          <w:bCs/>
          <w:iCs/>
          <w:szCs w:val="28"/>
        </w:rPr>
        <w:t xml:space="preserve">олучив информацию о случае, определить, подходит ли он по критериям для работы с использованием восстановительных программ; </w:t>
      </w:r>
    </w:p>
    <w:p w:rsidR="00B0647B" w:rsidRPr="00023AA0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Критерии, по которым случай может быть принят в работу: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стороны конфликта (криминальной ситуации) известны;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в случаях, где есть обидчик и пострадавший, обидчик признает свою вину (или, как минимум, свое участие) в содеянном.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2. </w:t>
      </w:r>
      <w:r>
        <w:rPr>
          <w:rFonts w:cs="Times New Roman"/>
          <w:bCs/>
          <w:iCs/>
          <w:szCs w:val="28"/>
        </w:rPr>
        <w:t>Е</w:t>
      </w:r>
      <w:r w:rsidRPr="00023AA0">
        <w:rPr>
          <w:rFonts w:cs="Times New Roman"/>
          <w:bCs/>
          <w:iCs/>
          <w:szCs w:val="28"/>
        </w:rPr>
        <w:t xml:space="preserve">сли дело разбирается в официальных органах (милиция, суд или КДНиЗП), выяснить, на какой стадии разбирательства находится дело и каковы юридические последствия успешного проведения программы;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3. </w:t>
      </w:r>
      <w:r>
        <w:rPr>
          <w:rFonts w:cs="Times New Roman"/>
          <w:bCs/>
          <w:iCs/>
          <w:szCs w:val="28"/>
        </w:rPr>
        <w:t>С</w:t>
      </w:r>
      <w:r w:rsidRPr="00023AA0">
        <w:rPr>
          <w:rFonts w:cs="Times New Roman"/>
          <w:bCs/>
          <w:iCs/>
          <w:szCs w:val="28"/>
        </w:rPr>
        <w:t xml:space="preserve">вязаться со сторонами по телефону и договориться о проведении индивидуальной встречи. Если участниками конфликта являются </w:t>
      </w:r>
      <w:r w:rsidRPr="00023AA0">
        <w:rPr>
          <w:rFonts w:cs="Times New Roman"/>
          <w:bCs/>
          <w:iCs/>
          <w:szCs w:val="28"/>
        </w:rPr>
        <w:lastRenderedPageBreak/>
        <w:t xml:space="preserve">несовершеннолетние (обидчик и/или пострадавший) и данный случай рассматривается компетентными органами, </w:t>
      </w:r>
      <w:r>
        <w:rPr>
          <w:rFonts w:cs="Times New Roman"/>
          <w:bCs/>
          <w:iCs/>
          <w:szCs w:val="28"/>
        </w:rPr>
        <w:t>ведущий</w:t>
      </w:r>
      <w:r w:rsidRPr="00023AA0">
        <w:rPr>
          <w:rFonts w:cs="Times New Roman"/>
          <w:bCs/>
          <w:iCs/>
          <w:szCs w:val="28"/>
        </w:rPr>
        <w:t xml:space="preserve"> обязательно связывается с законными представителями несовершеннолетнего. Ведущему (</w:t>
      </w:r>
      <w:r>
        <w:rPr>
          <w:rFonts w:cs="Times New Roman"/>
          <w:bCs/>
          <w:iCs/>
          <w:szCs w:val="28"/>
        </w:rPr>
        <w:t>специалисту СПТ</w:t>
      </w:r>
      <w:r w:rsidRPr="00023AA0">
        <w:rPr>
          <w:rFonts w:cs="Times New Roman"/>
          <w:bCs/>
          <w:iCs/>
          <w:szCs w:val="28"/>
        </w:rPr>
        <w:t xml:space="preserve">) нередко приходится преодолевать стену подозрительности, непонимания, эмоционального напряжения, которая возникла из-за конфликта или криминальной ситуации, а также нередко из-за действий представителей государственных органов и учреждений, и предложить участникам конфликта восстановительный способ разрешения ситуации. В ходе проведения программы восстановительной медиации на протяжении всей работы </w:t>
      </w:r>
      <w:r>
        <w:rPr>
          <w:rFonts w:cs="Times New Roman"/>
          <w:bCs/>
          <w:iCs/>
          <w:szCs w:val="28"/>
        </w:rPr>
        <w:t xml:space="preserve">ведущему специалисту </w:t>
      </w:r>
      <w:r w:rsidRPr="00023AA0">
        <w:rPr>
          <w:rFonts w:cs="Times New Roman"/>
          <w:bCs/>
          <w:iCs/>
          <w:szCs w:val="28"/>
        </w:rPr>
        <w:t xml:space="preserve">необходимо также удерживать  сквозные задачи. Их реализация помогает сторонам переключиться на будущее и построить конструктивный выход из сложившейся ситуации.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>Эти задачи таковы: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достижение и удержание контакта со сторонами;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создание условий для конструктивного выражения эмоций;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создание безопасной атмосферы во время работы;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>• создание условий для взаимопонимания.</w:t>
      </w:r>
    </w:p>
    <w:p w:rsidR="00B0647B" w:rsidRPr="00023AA0" w:rsidRDefault="00B0647B" w:rsidP="00B0647B">
      <w:pPr>
        <w:pStyle w:val="a3"/>
        <w:spacing w:after="0"/>
        <w:ind w:left="1084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ЭТАП 2. ВСТРЕЧА СО СТОРОНОЙ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>1 фаза. Создание основы для диалога со стороной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Задача: представить себя и программу. Различные роли сторон в ситуации противоправного деяния и, соответственно, принципиальные различия ее последствий для правонарушителя и жертвы  диктуют специфику предварительных встреч ведущего с каждым из них. В то же время должна быть выполнена одна из наиболее важных задач ведущего по отношению к сторонам – безопасная   атмосфера  во время работы.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Встречаясь со сторонами, </w:t>
      </w:r>
      <w:r>
        <w:rPr>
          <w:rFonts w:cs="Times New Roman"/>
          <w:bCs/>
          <w:iCs/>
          <w:szCs w:val="28"/>
        </w:rPr>
        <w:t>ведущий специалист</w:t>
      </w:r>
      <w:r w:rsidRPr="00023AA0">
        <w:rPr>
          <w:rFonts w:cs="Times New Roman"/>
          <w:bCs/>
          <w:iCs/>
          <w:szCs w:val="28"/>
        </w:rPr>
        <w:t xml:space="preserve"> должен позаботиться об этом  и четко уяснить для себя,  как он будет  представляться, то есть :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кто он и его роль в деле;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 xml:space="preserve">• роль и функции организации, которую он представляет;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lastRenderedPageBreak/>
        <w:t xml:space="preserve">• его взаимоотношения со сторонами.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023AA0">
        <w:rPr>
          <w:rFonts w:cs="Times New Roman"/>
          <w:bCs/>
          <w:iCs/>
          <w:szCs w:val="28"/>
        </w:rPr>
        <w:t>Вариант представления:</w:t>
      </w:r>
    </w:p>
    <w:p w:rsidR="00B0647B" w:rsidRDefault="00B0647B" w:rsidP="00B0647B">
      <w:pPr>
        <w:spacing w:after="0"/>
        <w:ind w:firstLine="709"/>
        <w:jc w:val="both"/>
        <w:rPr>
          <w:rFonts w:cs="Times New Roman"/>
          <w:bCs/>
          <w:iCs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B0647B" w:rsidTr="00E35ABF">
        <w:tc>
          <w:tcPr>
            <w:tcW w:w="9344" w:type="dxa"/>
          </w:tcPr>
          <w:p w:rsidR="00B0647B" w:rsidRDefault="00B0647B" w:rsidP="00E35ABF">
            <w:pPr>
              <w:spacing w:line="360" w:lineRule="auto"/>
              <w:jc w:val="both"/>
              <w:rPr>
                <w:rFonts w:cs="Times New Roman"/>
                <w:bCs/>
                <w:iCs/>
                <w:szCs w:val="28"/>
              </w:rPr>
            </w:pPr>
            <w:r w:rsidRPr="00023AA0">
              <w:rPr>
                <w:rFonts w:cs="Times New Roman"/>
                <w:bCs/>
                <w:iCs/>
                <w:szCs w:val="28"/>
              </w:rPr>
              <w:t>Добрый день! Меня зовут (представиться). Я пришел по поводу ситуации (…). Информацию о ней нам передал (называете человека или организацию). Я – ведущий программ восстановительной медиации (</w:t>
            </w:r>
            <w:r>
              <w:rPr>
                <w:rFonts w:cs="Times New Roman"/>
                <w:bCs/>
                <w:iCs/>
                <w:szCs w:val="28"/>
              </w:rPr>
              <w:t>медиатор</w:t>
            </w:r>
            <w:r w:rsidRPr="00023AA0">
              <w:rPr>
                <w:rFonts w:cs="Times New Roman"/>
                <w:bCs/>
                <w:iCs/>
                <w:szCs w:val="28"/>
              </w:rPr>
              <w:t>) (…) (называете организацию или службу),  я не представляю ни одну из сторон, то есть я не адвокат и не советчик. Наша организация (служба) помогает участникам конфликта организовать диалог друг с другом</w:t>
            </w:r>
            <w:r>
              <w:rPr>
                <w:rFonts w:cs="Times New Roman"/>
                <w:bCs/>
                <w:iCs/>
                <w:szCs w:val="28"/>
              </w:rPr>
              <w:t xml:space="preserve"> </w:t>
            </w:r>
            <w:r w:rsidRPr="002B3B38">
              <w:rPr>
                <w:rFonts w:cs="Times New Roman"/>
                <w:bCs/>
                <w:iCs/>
                <w:szCs w:val="28"/>
              </w:rPr>
              <w:t>и самим найти выход из конфликта без применения насилия. Участие в наших программах добровольное, поэтому в конце разговора вы сами примете решение, будете ли вы в ней участвовать. Наш разговор конфиденциален, то есть я не буду разглашать никакую информацию кроме вашего решения участвовать или не участвовать в наших программах. Исключение составляет ситуация, если мне станет известно о готовящемся преступлении, в этом случае я обязан сообщить в компетентные органы.</w:t>
            </w:r>
          </w:p>
        </w:tc>
      </w:tr>
    </w:tbl>
    <w:p w:rsidR="00B0647B" w:rsidRDefault="00B0647B" w:rsidP="00B0647B">
      <w:pPr>
        <w:spacing w:after="0"/>
        <w:ind w:firstLine="709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/>
        <w:ind w:firstLine="709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2 фаза. Понимание ситуации Задача: помочь обозначить различные аспекты конфликтной ситуации, важные с точки зрения участников и принципов восстановительной медиации.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Возможные действия </w:t>
      </w:r>
      <w:r>
        <w:rPr>
          <w:rFonts w:cs="Times New Roman"/>
          <w:bCs/>
          <w:iCs/>
          <w:szCs w:val="28"/>
        </w:rPr>
        <w:t>ведущего (специалиста СПТ)</w:t>
      </w:r>
      <w:r w:rsidRPr="00254A0E">
        <w:rPr>
          <w:rFonts w:cs="Times New Roman"/>
          <w:bCs/>
          <w:iCs/>
          <w:szCs w:val="28"/>
        </w:rPr>
        <w:t xml:space="preserve">: </w:t>
      </w:r>
    </w:p>
    <w:p w:rsidR="00B0647B" w:rsidRPr="00254A0E" w:rsidRDefault="00B0647B" w:rsidP="00B0647B">
      <w:pPr>
        <w:pStyle w:val="a3"/>
        <w:numPr>
          <w:ilvl w:val="0"/>
          <w:numId w:val="2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Обсуждение ситуации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• помочь человеку (вопросами, переформулированием, уточнением и пр.) рассказать о том, что произошло (до ситуации, сейчас, после, о других участниках, о потерпевшем, о друзьях, о своих состояниях и чувствах, об отношении к произошедшему и его последствиям);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 • внимательно слушать и улавливать, что беспокоит человека;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 • в случае необходимости помочь пережить сильные чувства;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 </w:t>
      </w:r>
      <w:r w:rsidRPr="00254A0E">
        <w:rPr>
          <w:rFonts w:cs="Times New Roman"/>
          <w:bCs/>
          <w:iCs/>
          <w:szCs w:val="28"/>
        </w:rPr>
        <w:t>•</w:t>
      </w:r>
      <w:r>
        <w:rPr>
          <w:rFonts w:cs="Times New Roman"/>
          <w:bCs/>
          <w:iCs/>
          <w:szCs w:val="28"/>
        </w:rPr>
        <w:t xml:space="preserve"> </w:t>
      </w:r>
      <w:r w:rsidRPr="00254A0E">
        <w:rPr>
          <w:rFonts w:cs="Times New Roman"/>
          <w:bCs/>
          <w:iCs/>
          <w:szCs w:val="28"/>
        </w:rPr>
        <w:t>обсудить  ценности относительно различных способов реагирования на ситуацию, рассказать о ценностях восстановительной медиации.</w:t>
      </w:r>
    </w:p>
    <w:p w:rsidR="00B0647B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lastRenderedPageBreak/>
        <w:t>Обсуждение последствий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254A0E">
        <w:rPr>
          <w:rFonts w:cs="Times New Roman"/>
          <w:bCs/>
          <w:iCs/>
          <w:szCs w:val="28"/>
        </w:rPr>
        <w:t xml:space="preserve"> обсудить, к каким последствиям привела ситуация (или еще может привести), что человеку в этом не нравится. Если о последствиях уже упоминалось при обсуждении ситуации, резюмировать для того, чтобы перейти к поиску вариантов выхода.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3 фаза. Поиск вариантов выхода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Задача: поддержать принятие стороной ответственности за восстановительный выход из ситуации. Обсуждаемые вопросы: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какие выходы возможны из создавшейся ситуации и к каким последствиям  эти выходы могут привести;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пытались ли сами разрешить ситуацию, встретиться со второй стороной;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варианты заглаживания вреда;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в случае возмещения ущерба родителями и других трат родителей (например, на адвоката) обсудить, в чем будет конкретный вклад несовершеннолетнего в заглаживании вреда, в частности, как он будет возмещать траты родителей;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если в ситуации участвовали несовершеннолетние, обсудить планы несовершеннолетних на будущее, поддержку этих планов со стороны родителей и ближайшего социального окружения;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рассказать о встрече со второй стороной (если она была) или о возможности такой встречи;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обсудить встречу с другой стороной  как возможный вариант действия, направленного на выход из ситуации. Подчеркнуть, что главными на встрече  являются стороны, а  </w:t>
      </w:r>
      <w:r>
        <w:rPr>
          <w:rFonts w:cs="Times New Roman"/>
          <w:bCs/>
          <w:iCs/>
          <w:szCs w:val="28"/>
        </w:rPr>
        <w:t xml:space="preserve">ведущий специалист </w:t>
      </w:r>
      <w:r w:rsidRPr="006A67E3">
        <w:rPr>
          <w:rFonts w:cs="Times New Roman"/>
          <w:bCs/>
          <w:iCs/>
          <w:szCs w:val="28"/>
        </w:rPr>
        <w:t xml:space="preserve">обеспечивает  конструктивность и безопасность;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предложить сформулировать перечень вопросов, которые сторона  хочет обсуждать на встрече (сформировать повестку дня);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• проинформировать о юридических последствиях заключения примирительного соглашения;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lastRenderedPageBreak/>
        <w:t xml:space="preserve">• если сторона не согласна на встречу, можно выяснить причины такого несогласия. Можно предложить форму челночной медиации, а также другие программы восстановительного правосудия: Круги или семейные конференции. В случае категорического несогласия на любые формы общения можно предложить не решать вопрос окончательно и оставить памятку и свои координаты;  </w:t>
      </w:r>
    </w:p>
    <w:p w:rsidR="00B0647B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независимо от согласия на встречу обсудить, требуется ли помощь каких-то специалистов; </w:t>
      </w:r>
    </w:p>
    <w:p w:rsidR="00B0647B" w:rsidRPr="00254A0E" w:rsidRDefault="00B0647B" w:rsidP="00B0647B">
      <w:pPr>
        <w:pStyle w:val="a3"/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• если сторона согласна на встречу сторон, приступить  к 4 фазе.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4 фаза. Подготовка к встрече Задача: прояснить суть предстоящей процедуры и поддержать принятие стороной своей роли на встрече. Возможные действия </w:t>
      </w:r>
      <w:r>
        <w:rPr>
          <w:rFonts w:cs="Times New Roman"/>
          <w:bCs/>
          <w:iCs/>
          <w:szCs w:val="28"/>
        </w:rPr>
        <w:t>ведущего</w:t>
      </w:r>
      <w:r w:rsidRPr="006A67E3">
        <w:rPr>
          <w:rFonts w:cs="Times New Roman"/>
          <w:bCs/>
          <w:iCs/>
          <w:szCs w:val="28"/>
        </w:rPr>
        <w:t xml:space="preserve">: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рассказать о формате примирительной встречи (обсуждаемых вопросах, правилах, роли сторон, </w:t>
      </w:r>
      <w:r>
        <w:rPr>
          <w:rFonts w:cs="Times New Roman"/>
          <w:bCs/>
          <w:iCs/>
          <w:szCs w:val="28"/>
        </w:rPr>
        <w:t>ведущего</w:t>
      </w:r>
      <w:r w:rsidRPr="006A67E3">
        <w:rPr>
          <w:rFonts w:cs="Times New Roman"/>
          <w:bCs/>
          <w:iCs/>
          <w:szCs w:val="28"/>
        </w:rPr>
        <w:t xml:space="preserve">, законных представителей, возможности участия других лиц). Сформировать на основе предыдущих этапов повестку дня встречи. При обсуждении правил встречи спросить, готовы ли участники их соблюдать; предложить внести дополнения;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если со второй стороной еще не было индивидуальной встречи, пояснить ее право отказаться от участия в программе;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пояснить свою роль </w:t>
      </w:r>
      <w:r>
        <w:rPr>
          <w:rFonts w:cs="Times New Roman"/>
          <w:bCs/>
          <w:iCs/>
          <w:szCs w:val="28"/>
        </w:rPr>
        <w:t>ведущего</w:t>
      </w:r>
      <w:r w:rsidRPr="006A67E3">
        <w:rPr>
          <w:rFonts w:cs="Times New Roman"/>
          <w:bCs/>
          <w:iCs/>
          <w:szCs w:val="28"/>
        </w:rPr>
        <w:t xml:space="preserve"> на совместной встрече (ответственность за безопасность, координирование действий,  поддержка диалога). Подчеркнуть ответственность сторон за принятие решения;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обсудить перечень участников будущей встречи, предпочтительное время и место встречи;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• поблагодарить  за беседу, оставить контактный телефон и памятку о программе.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4"/>
      </w:tblGrid>
      <w:tr w:rsidR="00B0647B" w:rsidTr="00E35ABF">
        <w:tc>
          <w:tcPr>
            <w:tcW w:w="9344" w:type="dxa"/>
          </w:tcPr>
          <w:p w:rsidR="00B0647B" w:rsidRDefault="00B0647B" w:rsidP="00E35ABF">
            <w:pPr>
              <w:spacing w:line="360" w:lineRule="auto"/>
              <w:jc w:val="both"/>
              <w:rPr>
                <w:rFonts w:cs="Times New Roman"/>
                <w:bCs/>
                <w:iCs/>
                <w:szCs w:val="28"/>
              </w:rPr>
            </w:pPr>
            <w:r w:rsidRPr="006A67E3">
              <w:rPr>
                <w:rFonts w:cs="Times New Roman"/>
                <w:bCs/>
                <w:iCs/>
                <w:szCs w:val="28"/>
              </w:rPr>
              <w:t xml:space="preserve">Правила встречи </w:t>
            </w:r>
          </w:p>
          <w:p w:rsidR="00B0647B" w:rsidRDefault="00B0647B" w:rsidP="00E35ABF">
            <w:pPr>
              <w:spacing w:line="360" w:lineRule="auto"/>
              <w:jc w:val="both"/>
              <w:rPr>
                <w:rFonts w:cs="Times New Roman"/>
                <w:bCs/>
                <w:iCs/>
                <w:szCs w:val="28"/>
              </w:rPr>
            </w:pPr>
            <w:r w:rsidRPr="006A67E3">
              <w:rPr>
                <w:rFonts w:cs="Times New Roman"/>
                <w:bCs/>
                <w:iCs/>
                <w:szCs w:val="28"/>
              </w:rPr>
              <w:t xml:space="preserve">1. Не перебивать - у каждого есть возможность быть выслушанным до конца. 2. Не оскорблять, чтобы все чувствовали себя в безопасности. </w:t>
            </w:r>
          </w:p>
          <w:p w:rsidR="00B0647B" w:rsidRDefault="00B0647B" w:rsidP="00E35ABF">
            <w:pPr>
              <w:spacing w:line="360" w:lineRule="auto"/>
              <w:jc w:val="both"/>
              <w:rPr>
                <w:rFonts w:cs="Times New Roman"/>
                <w:bCs/>
                <w:iCs/>
                <w:szCs w:val="28"/>
              </w:rPr>
            </w:pPr>
            <w:r w:rsidRPr="006A67E3">
              <w:rPr>
                <w:rFonts w:cs="Times New Roman"/>
                <w:bCs/>
                <w:iCs/>
                <w:szCs w:val="28"/>
              </w:rPr>
              <w:lastRenderedPageBreak/>
              <w:t xml:space="preserve">3. Конфиденциальность – не рассказывать окружающим, что происходило на встрече (только результат или подписанный договор). </w:t>
            </w:r>
          </w:p>
          <w:p w:rsidR="00B0647B" w:rsidRDefault="00B0647B" w:rsidP="00E35ABF">
            <w:pPr>
              <w:spacing w:line="360" w:lineRule="auto"/>
              <w:jc w:val="both"/>
              <w:rPr>
                <w:rFonts w:cs="Times New Roman"/>
                <w:bCs/>
                <w:iCs/>
                <w:szCs w:val="28"/>
              </w:rPr>
            </w:pPr>
            <w:r w:rsidRPr="006A67E3">
              <w:rPr>
                <w:rFonts w:cs="Times New Roman"/>
                <w:bCs/>
                <w:iCs/>
                <w:szCs w:val="28"/>
              </w:rPr>
              <w:t>4. Каждый участник может при необходимости предложить сделать перерыв, перенести продолжение встречи на другой день.</w:t>
            </w:r>
          </w:p>
          <w:p w:rsidR="00B0647B" w:rsidRDefault="00B0647B" w:rsidP="00E35ABF">
            <w:pPr>
              <w:spacing w:line="360" w:lineRule="auto"/>
              <w:jc w:val="both"/>
              <w:rPr>
                <w:rFonts w:cs="Times New Roman"/>
                <w:bCs/>
                <w:iCs/>
                <w:szCs w:val="28"/>
              </w:rPr>
            </w:pPr>
            <w:r w:rsidRPr="006A67E3">
              <w:rPr>
                <w:rFonts w:cs="Times New Roman"/>
                <w:bCs/>
                <w:iCs/>
                <w:szCs w:val="28"/>
              </w:rPr>
              <w:t xml:space="preserve"> 5. </w:t>
            </w:r>
            <w:r>
              <w:rPr>
                <w:rFonts w:cs="Times New Roman"/>
                <w:bCs/>
                <w:iCs/>
                <w:szCs w:val="28"/>
              </w:rPr>
              <w:t xml:space="preserve">Ведущий специалист </w:t>
            </w:r>
            <w:r w:rsidRPr="006A67E3">
              <w:rPr>
                <w:rFonts w:cs="Times New Roman"/>
                <w:bCs/>
                <w:iCs/>
                <w:szCs w:val="28"/>
              </w:rPr>
              <w:t xml:space="preserve">может поговорить с кем-то из участников наедине, а также участник с </w:t>
            </w:r>
            <w:r>
              <w:rPr>
                <w:rFonts w:cs="Times New Roman"/>
                <w:bCs/>
                <w:iCs/>
                <w:szCs w:val="28"/>
              </w:rPr>
              <w:t>ведущим</w:t>
            </w:r>
            <w:r w:rsidRPr="006A67E3">
              <w:rPr>
                <w:rFonts w:cs="Times New Roman"/>
                <w:bCs/>
                <w:iCs/>
                <w:szCs w:val="28"/>
              </w:rPr>
              <w:t>.</w:t>
            </w:r>
          </w:p>
        </w:tc>
      </w:tr>
    </w:tbl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ЭТАП 3. ВСТРЕЧА СТОРОН 1 фаза.  Создание условий для диалога между сторонами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Возможные действия </w:t>
      </w:r>
      <w:r>
        <w:rPr>
          <w:rFonts w:cs="Times New Roman"/>
          <w:bCs/>
          <w:iCs/>
          <w:szCs w:val="28"/>
        </w:rPr>
        <w:t>ведущего</w:t>
      </w:r>
      <w:r w:rsidRPr="006A67E3">
        <w:rPr>
          <w:rFonts w:cs="Times New Roman"/>
          <w:bCs/>
          <w:iCs/>
          <w:szCs w:val="28"/>
        </w:rPr>
        <w:t xml:space="preserve">: 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заранее подготовить место для встречи сторон; 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поприветствовать участников, поблагодарить за то, что пришли, если необходимо – познакомить участников друг с другом; 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объявить цели встречи, огласить правила, обозначить позицию </w:t>
      </w:r>
      <w:r>
        <w:rPr>
          <w:rFonts w:cs="Times New Roman"/>
          <w:bCs/>
          <w:iCs/>
          <w:szCs w:val="28"/>
        </w:rPr>
        <w:t>ведущего</w:t>
      </w:r>
      <w:r w:rsidRPr="006A67E3">
        <w:rPr>
          <w:rFonts w:cs="Times New Roman"/>
          <w:bCs/>
          <w:iCs/>
          <w:szCs w:val="28"/>
        </w:rPr>
        <w:t>;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объявить основные пункты повестки дня.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2 фаза. Организация диалога между сторонами Задача: организовать взаимопонимание в процессе диалога.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Возможные действия </w:t>
      </w:r>
      <w:r>
        <w:rPr>
          <w:rFonts w:cs="Times New Roman"/>
          <w:bCs/>
          <w:iCs/>
          <w:szCs w:val="28"/>
        </w:rPr>
        <w:t>ведущешо</w:t>
      </w:r>
      <w:r w:rsidRPr="006A67E3">
        <w:rPr>
          <w:rFonts w:cs="Times New Roman"/>
          <w:bCs/>
          <w:iCs/>
          <w:szCs w:val="28"/>
        </w:rPr>
        <w:t xml:space="preserve">: 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предложить сторонам рассказать свою версию случившегося и его последствия;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предложить сторонам высказать свое отношение к услышанному; </w:t>
      </w:r>
    </w:p>
    <w:p w:rsidR="00B0647B" w:rsidRPr="006A67E3" w:rsidRDefault="00B0647B" w:rsidP="00B0647B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поддержать диалог между сторонами по поводу ситуации и ее последствий. В ходе встречи необходимо трансформировать негативные высказывания так, чтобы это помогало конструктивному диалогу, и усиливать позитивные идеи и шаги по отношению друг к другу.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3 фаза.  Поддержка восстановительных действий на встрече и фиксация решений сторон.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Задачи: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lastRenderedPageBreak/>
        <w:t xml:space="preserve">1. поддержать понимание и признание последствий криминальной ситуации;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2. поддержать извинения и прощение;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3. инициировать поиск вариантов решений и анализ предложений;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4. обсудить и зафиксировать взаимоприемлемые варианты разрешения ситуации; </w:t>
      </w:r>
    </w:p>
    <w:p w:rsidR="00B0647B" w:rsidRPr="006A67E3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5. обсудить и принять механизм реализации решений.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4 фаза. Обсуждение будущего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Задача: поддержать проектирование будущего участников. Вопросы для обсуждения: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что будешь делать, если попадешь в похожую ситуацию;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что нужно сделать, чтобы подобное не повторилось;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какую профессию (специальность) хочешь получить и кто может поддержать тебя в этом; </w:t>
      </w:r>
    </w:p>
    <w:p w:rsidR="00B0647B" w:rsidRPr="006A67E3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• чем будешь заниматься в свободное время, есть ли желание заниматься в каком</w:t>
      </w:r>
      <w:r>
        <w:rPr>
          <w:rFonts w:cs="Times New Roman"/>
          <w:bCs/>
          <w:iCs/>
          <w:szCs w:val="28"/>
        </w:rPr>
        <w:t>-</w:t>
      </w:r>
      <w:r w:rsidRPr="006A67E3">
        <w:rPr>
          <w:rFonts w:cs="Times New Roman"/>
          <w:bCs/>
          <w:iCs/>
          <w:szCs w:val="28"/>
        </w:rPr>
        <w:t xml:space="preserve">либо кружке, секции, клубе и кто может помочь этому осуществиться. 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5 фаза. Заключение соглашения Задача: зафиксировать достигнутые результаты и договоренности.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Возможные действия </w:t>
      </w:r>
      <w:r>
        <w:rPr>
          <w:rFonts w:cs="Times New Roman"/>
          <w:bCs/>
          <w:iCs/>
          <w:szCs w:val="28"/>
        </w:rPr>
        <w:t>ведущего</w:t>
      </w:r>
      <w:r w:rsidRPr="006A67E3">
        <w:rPr>
          <w:rFonts w:cs="Times New Roman"/>
          <w:bCs/>
          <w:iCs/>
          <w:szCs w:val="28"/>
        </w:rPr>
        <w:t xml:space="preserve">: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фиксировать решения и четкий план их реализации;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обсудить, что делать, если план не будет выполнен; </w:t>
      </w:r>
    </w:p>
    <w:p w:rsidR="00B0647B" w:rsidRPr="006A67E3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зафиксировать устное соглашение или письменный договор.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6 фаза. Рефлексия встречи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 xml:space="preserve">• обсудить,  удовлетворены ли участники встречей, осталось ли что-то недоговоренное?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6A67E3">
        <w:rPr>
          <w:rFonts w:cs="Times New Roman"/>
          <w:bCs/>
          <w:iCs/>
          <w:szCs w:val="28"/>
        </w:rPr>
        <w:t>• спросить, что важного для себя они узнали в результате встречи. После встречи, по возможности, организовать чаепитие с  рассказом сторон  друг другу о себе (кто что любит, чем занимается, в чем чувствует свою успешность).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3F1100">
        <w:rPr>
          <w:rFonts w:cs="Times New Roman"/>
          <w:bCs/>
          <w:iCs/>
          <w:szCs w:val="28"/>
        </w:rPr>
        <w:lastRenderedPageBreak/>
        <w:t xml:space="preserve">АНАЛИТИЧЕСКАЯ БЕСЕДА (Может проходить через 2-3 недели) Задачи: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3F1100">
        <w:rPr>
          <w:rFonts w:cs="Times New Roman"/>
          <w:bCs/>
          <w:iCs/>
          <w:szCs w:val="28"/>
        </w:rPr>
        <w:t xml:space="preserve">1. </w:t>
      </w:r>
      <w:r>
        <w:rPr>
          <w:rFonts w:cs="Times New Roman"/>
          <w:bCs/>
          <w:iCs/>
          <w:szCs w:val="28"/>
        </w:rPr>
        <w:t>П</w:t>
      </w:r>
      <w:r w:rsidRPr="003F1100">
        <w:rPr>
          <w:rFonts w:cs="Times New Roman"/>
          <w:bCs/>
          <w:iCs/>
          <w:szCs w:val="28"/>
        </w:rPr>
        <w:t xml:space="preserve">ровести рефлексию результатов медиации;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3F1100">
        <w:rPr>
          <w:rFonts w:cs="Times New Roman"/>
          <w:bCs/>
          <w:iCs/>
          <w:szCs w:val="28"/>
        </w:rPr>
        <w:t xml:space="preserve">2. </w:t>
      </w:r>
      <w:r>
        <w:rPr>
          <w:rFonts w:cs="Times New Roman"/>
          <w:bCs/>
          <w:iCs/>
          <w:szCs w:val="28"/>
        </w:rPr>
        <w:t>В</w:t>
      </w:r>
      <w:r w:rsidRPr="003F1100">
        <w:rPr>
          <w:rFonts w:cs="Times New Roman"/>
          <w:bCs/>
          <w:iCs/>
          <w:szCs w:val="28"/>
        </w:rPr>
        <w:t>ыяснить, выполнено ли достигнутое соглашение;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3F1100">
        <w:rPr>
          <w:rFonts w:cs="Times New Roman"/>
          <w:bCs/>
          <w:iCs/>
          <w:szCs w:val="28"/>
        </w:rPr>
        <w:t>3.</w:t>
      </w:r>
      <w:r>
        <w:rPr>
          <w:rFonts w:cs="Times New Roman"/>
          <w:bCs/>
          <w:iCs/>
          <w:szCs w:val="28"/>
        </w:rPr>
        <w:t>О</w:t>
      </w:r>
      <w:r w:rsidRPr="003F1100">
        <w:rPr>
          <w:rFonts w:cs="Times New Roman"/>
          <w:bCs/>
          <w:iCs/>
          <w:szCs w:val="28"/>
        </w:rPr>
        <w:t>бсудить ценности восстановительного способа разрешения конфликтов и криминальных ситуаций. Вопросы для обсуждения с подростком и его родителями: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 w:rsidRPr="003F1100">
        <w:rPr>
          <w:rFonts w:cs="Times New Roman"/>
          <w:bCs/>
          <w:iCs/>
          <w:szCs w:val="28"/>
        </w:rPr>
        <w:t xml:space="preserve"> • как развиваются  ваши отношения и как выполняется договор?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 </w:t>
      </w:r>
      <w:r w:rsidRPr="003F1100">
        <w:rPr>
          <w:rFonts w:cs="Times New Roman"/>
          <w:bCs/>
          <w:iCs/>
          <w:szCs w:val="28"/>
        </w:rPr>
        <w:t xml:space="preserve">• что важного для себя вы поняли в результате встречи?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 </w:t>
      </w:r>
      <w:r w:rsidRPr="003F1100">
        <w:rPr>
          <w:rFonts w:cs="Times New Roman"/>
          <w:bCs/>
          <w:iCs/>
          <w:szCs w:val="28"/>
        </w:rPr>
        <w:t xml:space="preserve">• рассказали ли про медиацию друзьям, знакомым, как они к этому отнеслись? 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 xml:space="preserve"> </w:t>
      </w:r>
      <w:r w:rsidRPr="003F1100">
        <w:rPr>
          <w:rFonts w:cs="Times New Roman"/>
          <w:bCs/>
          <w:iCs/>
          <w:szCs w:val="28"/>
        </w:rPr>
        <w:t xml:space="preserve">• бывают ли у них ситуации, где нужен </w:t>
      </w:r>
      <w:r>
        <w:rPr>
          <w:rFonts w:cs="Times New Roman"/>
          <w:bCs/>
          <w:iCs/>
          <w:szCs w:val="28"/>
        </w:rPr>
        <w:t>специалист службы СПТ</w:t>
      </w:r>
      <w:r w:rsidRPr="003F1100">
        <w:rPr>
          <w:rFonts w:cs="Times New Roman"/>
          <w:bCs/>
          <w:iCs/>
          <w:szCs w:val="28"/>
        </w:rPr>
        <w:t xml:space="preserve">, посоветовали бы обратиться к </w:t>
      </w:r>
      <w:r>
        <w:rPr>
          <w:rFonts w:cs="Times New Roman"/>
          <w:bCs/>
          <w:iCs/>
          <w:szCs w:val="28"/>
        </w:rPr>
        <w:t>ведущим</w:t>
      </w:r>
      <w:r w:rsidRPr="003F1100">
        <w:rPr>
          <w:rFonts w:cs="Times New Roman"/>
          <w:bCs/>
          <w:iCs/>
          <w:szCs w:val="28"/>
        </w:rPr>
        <w:t>?</w:t>
      </w: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</w:p>
    <w:p w:rsidR="00B0647B" w:rsidRDefault="00B0647B" w:rsidP="00B0647B">
      <w:pPr>
        <w:spacing w:after="0" w:line="360" w:lineRule="auto"/>
        <w:ind w:firstLine="851"/>
        <w:jc w:val="both"/>
        <w:rPr>
          <w:rFonts w:cs="Times New Roman"/>
          <w:bCs/>
          <w:iCs/>
          <w:szCs w:val="28"/>
        </w:rPr>
      </w:pP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07D0E"/>
    <w:multiLevelType w:val="hybridMultilevel"/>
    <w:tmpl w:val="F0F21976"/>
    <w:lvl w:ilvl="0" w:tplc="1E74B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6B2DA6"/>
    <w:multiLevelType w:val="hybridMultilevel"/>
    <w:tmpl w:val="4202CA66"/>
    <w:lvl w:ilvl="0" w:tplc="DF6817DC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7EA66AE4"/>
    <w:multiLevelType w:val="hybridMultilevel"/>
    <w:tmpl w:val="B9964F86"/>
    <w:lvl w:ilvl="0" w:tplc="F4A05F6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47B"/>
    <w:rsid w:val="006C0B77"/>
    <w:rsid w:val="008242FF"/>
    <w:rsid w:val="00870751"/>
    <w:rsid w:val="00922C48"/>
    <w:rsid w:val="00B0647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3ED24-6DC8-48AF-A7B4-098EACEF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0647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47B"/>
    <w:pPr>
      <w:ind w:left="720"/>
      <w:contextualSpacing/>
    </w:pPr>
  </w:style>
  <w:style w:type="table" w:styleId="a4">
    <w:name w:val="Table Grid"/>
    <w:basedOn w:val="a1"/>
    <w:uiPriority w:val="59"/>
    <w:rsid w:val="00B064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1671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2021-09-26T05:47:00Z</dcterms:created>
  <dcterms:modified xsi:type="dcterms:W3CDTF">2021-09-26T05:47:00Z</dcterms:modified>
</cp:coreProperties>
</file>